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46" w:rsidRDefault="008B3146" w:rsidP="00264CAC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ПОЯСНИТЕЛЬНАЯ </w:t>
      </w:r>
      <w:r w:rsidR="000D3E63">
        <w:rPr>
          <w:rFonts w:ascii="Times New Roman" w:hAnsi="Times New Roman" w:cs="Times New Roman"/>
          <w:b/>
          <w:sz w:val="26"/>
          <w:szCs w:val="26"/>
        </w:rPr>
        <w:t xml:space="preserve">ЗАПИСКА </w:t>
      </w:r>
    </w:p>
    <w:p w:rsidR="008B3146" w:rsidRDefault="008B3146" w:rsidP="00264CAC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решению Собрания депутатов Каргопольского муниципального округа </w:t>
      </w:r>
      <w:r w:rsidR="000822D3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</w:t>
      </w:r>
    </w:p>
    <w:p w:rsidR="00264CAC" w:rsidRDefault="00264CAC" w:rsidP="00264CAC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FA5">
        <w:rPr>
          <w:rFonts w:ascii="Times New Roman" w:hAnsi="Times New Roman" w:cs="Times New Roman"/>
          <w:b/>
          <w:sz w:val="26"/>
          <w:szCs w:val="26"/>
        </w:rPr>
        <w:t>О</w:t>
      </w:r>
      <w:r w:rsidR="000347A0">
        <w:rPr>
          <w:rFonts w:ascii="Times New Roman" w:hAnsi="Times New Roman" w:cs="Times New Roman"/>
          <w:b/>
          <w:sz w:val="26"/>
          <w:szCs w:val="26"/>
        </w:rPr>
        <w:t xml:space="preserve"> внесении изменений в Положение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22D3">
        <w:rPr>
          <w:rFonts w:ascii="Times New Roman" w:hAnsi="Times New Roman" w:cs="Times New Roman"/>
          <w:b/>
          <w:sz w:val="26"/>
          <w:szCs w:val="26"/>
        </w:rPr>
        <w:t xml:space="preserve">«О денежном содержании муниципальных служащих 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Каргопольского</w:t>
      </w:r>
      <w:r w:rsidRPr="00150FA5">
        <w:rPr>
          <w:rFonts w:ascii="Times New Roman" w:hAnsi="Times New Roman" w:cs="Times New Roman"/>
          <w:b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округа </w:t>
      </w:r>
      <w:r w:rsidR="008B3146">
        <w:rPr>
          <w:rFonts w:ascii="Times New Roman" w:hAnsi="Times New Roman" w:cs="Times New Roman"/>
          <w:b/>
          <w:sz w:val="26"/>
          <w:szCs w:val="26"/>
        </w:rPr>
        <w:t>Архангельской области»</w:t>
      </w:r>
    </w:p>
    <w:p w:rsidR="008B3146" w:rsidRDefault="008B3146" w:rsidP="00264CAC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3E63" w:rsidRDefault="000D3E63" w:rsidP="00264CAC">
      <w:pPr>
        <w:pStyle w:val="Con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6669" w:rsidRPr="002305BE" w:rsidRDefault="00666669" w:rsidP="00666669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F9351F">
        <w:rPr>
          <w:color w:val="000000" w:themeColor="text1"/>
          <w:sz w:val="28"/>
          <w:szCs w:val="28"/>
        </w:rPr>
        <w:t xml:space="preserve">В </w:t>
      </w:r>
      <w:r w:rsidRPr="002305BE">
        <w:rPr>
          <w:color w:val="000000" w:themeColor="text1"/>
          <w:sz w:val="28"/>
          <w:szCs w:val="28"/>
        </w:rPr>
        <w:t>соответствии со статьей 22 Федерального закона от 02 марта 2007 года № 25-ФЗ «О муниципальной службе в Российской Федерации»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субъекта Российской Федерации.</w:t>
      </w:r>
      <w:proofErr w:type="gramEnd"/>
    </w:p>
    <w:p w:rsidR="00666669" w:rsidRPr="002305BE" w:rsidRDefault="00666669" w:rsidP="00666669">
      <w:pPr>
        <w:ind w:firstLine="720"/>
        <w:jc w:val="both"/>
        <w:rPr>
          <w:color w:val="000000" w:themeColor="text1"/>
          <w:sz w:val="28"/>
          <w:szCs w:val="28"/>
        </w:rPr>
      </w:pPr>
      <w:r w:rsidRPr="002305BE">
        <w:rPr>
          <w:color w:val="000000" w:themeColor="text1"/>
          <w:sz w:val="28"/>
          <w:szCs w:val="28"/>
        </w:rPr>
        <w:t>Вопросы денежного содержания  регулируются  областным законом  от 27.09.2006 г. № 222-12-ОЗ (ред. от 20.05.2009 г.) «О правовом регулировании муниципальной службы в Архангельской области».</w:t>
      </w:r>
    </w:p>
    <w:p w:rsidR="009B14C1" w:rsidRDefault="000347A0" w:rsidP="009B14C1">
      <w:pPr>
        <w:ind w:firstLine="720"/>
        <w:jc w:val="both"/>
        <w:rPr>
          <w:color w:val="000000" w:themeColor="text1"/>
          <w:sz w:val="28"/>
          <w:szCs w:val="28"/>
        </w:rPr>
      </w:pPr>
      <w:r w:rsidRPr="002305BE">
        <w:rPr>
          <w:color w:val="000000" w:themeColor="text1"/>
          <w:sz w:val="28"/>
          <w:szCs w:val="28"/>
        </w:rPr>
        <w:t>Законом Архангельской области от 28 июня 2021 г. 431-27-ОЗ внесены изменения в данный Закон следующего содержания:</w:t>
      </w:r>
    </w:p>
    <w:p w:rsidR="009B14C1" w:rsidRDefault="009B14C1" w:rsidP="009B1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0347A0" w:rsidRPr="002305BE">
        <w:rPr>
          <w:color w:val="000000" w:themeColor="text1"/>
          <w:sz w:val="28"/>
          <w:szCs w:val="28"/>
        </w:rPr>
        <w:t>Статья 4 дополнена </w:t>
      </w:r>
      <w:hyperlink r:id="rId5" w:anchor="/document/25210790/entry/403" w:history="1">
        <w:r w:rsidR="000347A0" w:rsidRPr="0025728D">
          <w:rPr>
            <w:rStyle w:val="a4"/>
            <w:color w:val="000000" w:themeColor="text1"/>
            <w:sz w:val="28"/>
            <w:szCs w:val="28"/>
            <w:u w:val="none"/>
          </w:rPr>
          <w:t>пунктом 3</w:t>
        </w:r>
      </w:hyperlink>
      <w:proofErr w:type="gramStart"/>
      <w:r w:rsidR="000347A0" w:rsidRPr="0025728D">
        <w:rPr>
          <w:color w:val="000000" w:themeColor="text1"/>
          <w:sz w:val="28"/>
          <w:szCs w:val="28"/>
        </w:rPr>
        <w:t> :</w:t>
      </w:r>
      <w:proofErr w:type="gramEnd"/>
    </w:p>
    <w:p w:rsidR="009B14C1" w:rsidRDefault="009B14C1" w:rsidP="009B1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0347A0" w:rsidRPr="002305BE">
        <w:rPr>
          <w:color w:val="000000" w:themeColor="text1"/>
          <w:sz w:val="28"/>
          <w:szCs w:val="28"/>
        </w:rPr>
        <w:t>"3. Каждой должности муниципальной службы в реестре присваивается регистрационный номер (код) должности муниципальной службы, в котором первая цифра соответствует порядковому номеру части реестра, вторая цифра - порядковому номеру раздела реестра, третья цифра - группе должностей муниципальной службы (высшая - 1, главная - 2, ведущая - 3, старшая - 4, младшая - 5), следующие цифры - порядковому номеру должности муниципальной службы в разделе реестра</w:t>
      </w:r>
      <w:proofErr w:type="gramStart"/>
      <w:r w:rsidR="000347A0" w:rsidRPr="002305BE">
        <w:rPr>
          <w:color w:val="000000" w:themeColor="text1"/>
          <w:sz w:val="28"/>
          <w:szCs w:val="28"/>
        </w:rPr>
        <w:t>.".</w:t>
      </w:r>
      <w:proofErr w:type="gramEnd"/>
    </w:p>
    <w:p w:rsidR="009B14C1" w:rsidRDefault="009B14C1" w:rsidP="009B14C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C02FA6" w:rsidRPr="002305BE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</w:t>
      </w:r>
      <w:r w:rsidR="00C02FA6" w:rsidRPr="002305BE">
        <w:rPr>
          <w:color w:val="000000" w:themeColor="text1"/>
          <w:sz w:val="28"/>
          <w:szCs w:val="28"/>
        </w:rPr>
        <w:t>В связи с этим реестр должностей дополняем кодом должности.</w:t>
      </w:r>
    </w:p>
    <w:p w:rsidR="00B87693" w:rsidRPr="005B4584" w:rsidRDefault="00C02FA6" w:rsidP="009B14C1">
      <w:pPr>
        <w:jc w:val="both"/>
        <w:rPr>
          <w:color w:val="000000" w:themeColor="text1"/>
          <w:sz w:val="28"/>
          <w:szCs w:val="28"/>
        </w:rPr>
      </w:pPr>
      <w:r w:rsidRPr="002305BE">
        <w:rPr>
          <w:color w:val="000000" w:themeColor="text1"/>
          <w:sz w:val="28"/>
          <w:szCs w:val="28"/>
        </w:rPr>
        <w:t xml:space="preserve">       </w:t>
      </w:r>
      <w:proofErr w:type="gramStart"/>
      <w:r w:rsidR="00F450D3" w:rsidRPr="002305BE">
        <w:rPr>
          <w:color w:val="000000" w:themeColor="text1"/>
          <w:sz w:val="28"/>
          <w:szCs w:val="28"/>
        </w:rPr>
        <w:t>В связи с принятием областного закона  «О внесении изменений в отдельные областные законы в связи с принятием Федерального закона от 01 июля 2021 г. № 255-ФЗ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</w:t>
      </w:r>
      <w:r w:rsidR="00B87693" w:rsidRPr="002305BE">
        <w:rPr>
          <w:color w:val="000000" w:themeColor="text1"/>
          <w:sz w:val="28"/>
          <w:szCs w:val="28"/>
        </w:rPr>
        <w:t xml:space="preserve"> </w:t>
      </w:r>
      <w:r w:rsidR="00F450D3" w:rsidRPr="002305BE">
        <w:rPr>
          <w:color w:val="000000" w:themeColor="text1"/>
          <w:sz w:val="28"/>
          <w:szCs w:val="28"/>
        </w:rPr>
        <w:t xml:space="preserve"> председател</w:t>
      </w:r>
      <w:r w:rsidR="00B87693" w:rsidRPr="002305BE">
        <w:rPr>
          <w:color w:val="000000" w:themeColor="text1"/>
          <w:sz w:val="28"/>
          <w:szCs w:val="28"/>
        </w:rPr>
        <w:t>ь</w:t>
      </w:r>
      <w:r w:rsidR="00F450D3" w:rsidRPr="002305BE">
        <w:rPr>
          <w:color w:val="000000" w:themeColor="text1"/>
          <w:sz w:val="28"/>
          <w:szCs w:val="28"/>
        </w:rPr>
        <w:t xml:space="preserve"> контрольно-счетно</w:t>
      </w:r>
      <w:r w:rsidR="00B87693" w:rsidRPr="002305BE">
        <w:rPr>
          <w:color w:val="000000" w:themeColor="text1"/>
          <w:sz w:val="28"/>
          <w:szCs w:val="28"/>
        </w:rPr>
        <w:t>го</w:t>
      </w:r>
      <w:r w:rsidR="00F450D3" w:rsidRPr="002305BE">
        <w:rPr>
          <w:color w:val="000000" w:themeColor="text1"/>
          <w:sz w:val="28"/>
          <w:szCs w:val="28"/>
        </w:rPr>
        <w:t xml:space="preserve"> органа </w:t>
      </w:r>
      <w:r w:rsidR="00B87693" w:rsidRPr="002305BE">
        <w:rPr>
          <w:color w:val="000000" w:themeColor="text1"/>
          <w:sz w:val="28"/>
          <w:szCs w:val="28"/>
        </w:rPr>
        <w:t>является лицом, замещающим муниципальную должность.</w:t>
      </w:r>
      <w:proofErr w:type="gramEnd"/>
      <w:r w:rsidR="00F450D3" w:rsidRPr="002305BE">
        <w:rPr>
          <w:color w:val="000000" w:themeColor="text1"/>
          <w:sz w:val="28"/>
          <w:szCs w:val="28"/>
        </w:rPr>
        <w:t xml:space="preserve"> </w:t>
      </w:r>
      <w:r w:rsidR="00B87693" w:rsidRPr="002305BE">
        <w:rPr>
          <w:color w:val="000000" w:themeColor="text1"/>
          <w:sz w:val="28"/>
          <w:szCs w:val="28"/>
        </w:rPr>
        <w:t>Ранее положения Федерального закона № 6-ФЗ и Федерального закона № 131-ФЗ предоставляли право представительным органам муниципальных образований относить вышеуказанную должность к муниципальным долж</w:t>
      </w:r>
      <w:r w:rsidRPr="002305BE">
        <w:rPr>
          <w:color w:val="000000" w:themeColor="text1"/>
          <w:sz w:val="28"/>
          <w:szCs w:val="28"/>
        </w:rPr>
        <w:t>ностям</w:t>
      </w:r>
      <w:r w:rsidR="00B87693" w:rsidRPr="002305BE">
        <w:rPr>
          <w:color w:val="000000" w:themeColor="text1"/>
          <w:sz w:val="28"/>
          <w:szCs w:val="28"/>
        </w:rPr>
        <w:t>.  В областной закон № 222-12-ОЗ внесены изменения</w:t>
      </w:r>
      <w:proofErr w:type="gramStart"/>
      <w:r w:rsidR="00B87693" w:rsidRPr="002305BE">
        <w:rPr>
          <w:color w:val="000000" w:themeColor="text1"/>
          <w:sz w:val="28"/>
          <w:szCs w:val="28"/>
        </w:rPr>
        <w:t xml:space="preserve"> ,</w:t>
      </w:r>
      <w:proofErr w:type="gramEnd"/>
      <w:r w:rsidR="00B87693" w:rsidRPr="002305BE">
        <w:rPr>
          <w:color w:val="000000" w:themeColor="text1"/>
          <w:sz w:val="28"/>
          <w:szCs w:val="28"/>
        </w:rPr>
        <w:t xml:space="preserve">в части исключения этой должности из должностей муниципальной службы. В связи с этим, из </w:t>
      </w:r>
      <w:r w:rsidR="00B87693" w:rsidRPr="005B4584">
        <w:rPr>
          <w:color w:val="000000" w:themeColor="text1"/>
          <w:sz w:val="28"/>
          <w:szCs w:val="28"/>
        </w:rPr>
        <w:t>Приложения №1 Положения «О денежном содержании муниципальных служащих  Каргопольского муниципального округа Архангельской области» также исключаем данную должность.</w:t>
      </w:r>
    </w:p>
    <w:p w:rsidR="000347A0" w:rsidRPr="002305BE" w:rsidRDefault="000347A0" w:rsidP="000347A0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2305BE">
        <w:rPr>
          <w:color w:val="000000" w:themeColor="text1"/>
          <w:sz w:val="28"/>
          <w:szCs w:val="28"/>
        </w:rPr>
        <w:lastRenderedPageBreak/>
        <w:t xml:space="preserve">   </w:t>
      </w:r>
    </w:p>
    <w:p w:rsidR="00822B4B" w:rsidRDefault="005B4584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931EEB" w:rsidRPr="002305BE">
        <w:rPr>
          <w:color w:val="000000" w:themeColor="text1"/>
          <w:sz w:val="28"/>
          <w:szCs w:val="28"/>
        </w:rPr>
        <w:t xml:space="preserve"> Также настоящими изменениями в Положение  уточняем правовое регулирование порядка выплаты единовременного денежного поощрени</w:t>
      </w:r>
      <w:r w:rsidR="00360AFC">
        <w:rPr>
          <w:color w:val="000000" w:themeColor="text1"/>
          <w:sz w:val="28"/>
          <w:szCs w:val="28"/>
        </w:rPr>
        <w:t>я (ЕДП) муниципальных служащих.</w:t>
      </w:r>
    </w:p>
    <w:p w:rsidR="00B722F1" w:rsidRDefault="00360AFC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931EEB" w:rsidRPr="002305BE">
        <w:rPr>
          <w:color w:val="000000" w:themeColor="text1"/>
          <w:sz w:val="28"/>
          <w:szCs w:val="28"/>
        </w:rPr>
        <w:t xml:space="preserve">В настоящее время </w:t>
      </w:r>
      <w:r w:rsidR="00F11C08" w:rsidRPr="002305BE">
        <w:rPr>
          <w:color w:val="000000" w:themeColor="text1"/>
          <w:sz w:val="28"/>
          <w:szCs w:val="28"/>
        </w:rPr>
        <w:t>конкретные размеры ЕДП муниципальных служащих определя</w:t>
      </w:r>
      <w:r w:rsidR="00C02FA6" w:rsidRPr="002305BE">
        <w:rPr>
          <w:color w:val="000000" w:themeColor="text1"/>
          <w:sz w:val="28"/>
          <w:szCs w:val="28"/>
        </w:rPr>
        <w:t xml:space="preserve">лись </w:t>
      </w:r>
      <w:r w:rsidR="00F11C08" w:rsidRPr="002305BE">
        <w:rPr>
          <w:color w:val="000000" w:themeColor="text1"/>
          <w:sz w:val="28"/>
          <w:szCs w:val="28"/>
        </w:rPr>
        <w:t xml:space="preserve"> в пределах их должностных окладов и конкретный размер не включается в трудовой договор( пункт 9 и 12 статьи 30 областного закона от 27 сентября 2006 г.№ 222-12-ОЗ «О правовом регулировании муниципальной службы в Архангельской области»).Такой подход позволял работодателю дифференцировать выплату ЕДП в зависимости от качества исполнения муниципальными служащими должностных обязанностей и соблюдения ими служебной дисциплины.</w:t>
      </w:r>
    </w:p>
    <w:p w:rsidR="00B722F1" w:rsidRDefault="00B722F1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F11C08" w:rsidRPr="002305BE">
        <w:rPr>
          <w:color w:val="000000" w:themeColor="text1"/>
          <w:sz w:val="28"/>
          <w:szCs w:val="28"/>
        </w:rPr>
        <w:t>Вместе с тем,</w:t>
      </w:r>
      <w:r>
        <w:rPr>
          <w:color w:val="000000" w:themeColor="text1"/>
          <w:sz w:val="28"/>
          <w:szCs w:val="28"/>
        </w:rPr>
        <w:t xml:space="preserve"> </w:t>
      </w:r>
      <w:r w:rsidR="00F11C08" w:rsidRPr="002305BE">
        <w:rPr>
          <w:color w:val="000000" w:themeColor="text1"/>
          <w:sz w:val="28"/>
          <w:szCs w:val="28"/>
        </w:rPr>
        <w:t>сложилась судебная практика,</w:t>
      </w:r>
      <w:r>
        <w:rPr>
          <w:color w:val="000000" w:themeColor="text1"/>
          <w:sz w:val="28"/>
          <w:szCs w:val="28"/>
        </w:rPr>
        <w:t xml:space="preserve"> </w:t>
      </w:r>
      <w:r w:rsidR="00F11C08" w:rsidRPr="002305BE">
        <w:rPr>
          <w:color w:val="000000" w:themeColor="text1"/>
          <w:sz w:val="28"/>
          <w:szCs w:val="28"/>
        </w:rPr>
        <w:t>при которой Верховный Суд РФ и иные суды общей юрисдикции при рассмотрении дел,</w:t>
      </w:r>
      <w:r>
        <w:rPr>
          <w:color w:val="000000" w:themeColor="text1"/>
          <w:sz w:val="28"/>
          <w:szCs w:val="28"/>
        </w:rPr>
        <w:t xml:space="preserve"> </w:t>
      </w:r>
      <w:r w:rsidR="00F11C08" w:rsidRPr="002305BE">
        <w:rPr>
          <w:color w:val="000000" w:themeColor="text1"/>
          <w:sz w:val="28"/>
          <w:szCs w:val="28"/>
        </w:rPr>
        <w:t>связанных</w:t>
      </w:r>
      <w:r>
        <w:rPr>
          <w:color w:val="000000" w:themeColor="text1"/>
          <w:sz w:val="28"/>
          <w:szCs w:val="28"/>
        </w:rPr>
        <w:t xml:space="preserve"> </w:t>
      </w:r>
      <w:r w:rsidR="00F11C08" w:rsidRPr="002305BE">
        <w:rPr>
          <w:color w:val="000000" w:themeColor="text1"/>
          <w:sz w:val="28"/>
          <w:szCs w:val="28"/>
        </w:rPr>
        <w:t>с оспариванием умень</w:t>
      </w:r>
      <w:r w:rsidR="00C02FA6" w:rsidRPr="002305BE">
        <w:rPr>
          <w:color w:val="000000" w:themeColor="text1"/>
          <w:sz w:val="28"/>
          <w:szCs w:val="28"/>
        </w:rPr>
        <w:t>шения размеров ЕДП служащих,</w:t>
      </w:r>
      <w:r w:rsidR="002305BE" w:rsidRPr="002305BE">
        <w:rPr>
          <w:color w:val="000000" w:themeColor="text1"/>
          <w:sz w:val="28"/>
          <w:szCs w:val="28"/>
        </w:rPr>
        <w:t xml:space="preserve"> </w:t>
      </w:r>
      <w:r w:rsidR="00C02FA6" w:rsidRPr="002305BE">
        <w:rPr>
          <w:color w:val="000000" w:themeColor="text1"/>
          <w:sz w:val="28"/>
          <w:szCs w:val="28"/>
        </w:rPr>
        <w:t>при</w:t>
      </w:r>
      <w:r w:rsidR="00F11C08" w:rsidRPr="002305BE">
        <w:rPr>
          <w:color w:val="000000" w:themeColor="text1"/>
          <w:sz w:val="28"/>
          <w:szCs w:val="28"/>
        </w:rPr>
        <w:t>шел к выводу,</w:t>
      </w:r>
      <w:r>
        <w:rPr>
          <w:color w:val="000000" w:themeColor="text1"/>
          <w:sz w:val="28"/>
          <w:szCs w:val="28"/>
        </w:rPr>
        <w:t xml:space="preserve"> </w:t>
      </w:r>
      <w:r w:rsidR="00F11C08" w:rsidRPr="002305BE">
        <w:rPr>
          <w:color w:val="000000" w:themeColor="text1"/>
          <w:sz w:val="28"/>
          <w:szCs w:val="28"/>
        </w:rPr>
        <w:t xml:space="preserve">что </w:t>
      </w:r>
      <w:r w:rsidR="00A208F9" w:rsidRPr="002305BE">
        <w:rPr>
          <w:color w:val="000000" w:themeColor="text1"/>
          <w:sz w:val="28"/>
          <w:szCs w:val="28"/>
        </w:rPr>
        <w:t>ЕДП входит в структуру денежного содержания государственного служащего</w:t>
      </w:r>
      <w:r w:rsidR="00F15694">
        <w:rPr>
          <w:color w:val="000000" w:themeColor="text1"/>
          <w:sz w:val="28"/>
          <w:szCs w:val="28"/>
        </w:rPr>
        <w:t xml:space="preserve"> </w:t>
      </w:r>
      <w:r w:rsidR="00A208F9" w:rsidRPr="002305BE">
        <w:rPr>
          <w:color w:val="000000" w:themeColor="text1"/>
          <w:sz w:val="28"/>
          <w:szCs w:val="28"/>
        </w:rPr>
        <w:t>(часть 2 статьи 50 Федерального закона № 79-ФЗ «О государственной гражданской службе в Российской Федерации»</w:t>
      </w:r>
      <w:r w:rsidR="00C02FA6" w:rsidRPr="002305BE">
        <w:rPr>
          <w:color w:val="000000" w:themeColor="text1"/>
          <w:sz w:val="28"/>
          <w:szCs w:val="28"/>
        </w:rPr>
        <w:t>)</w:t>
      </w:r>
      <w:r w:rsidR="00A208F9" w:rsidRPr="002305BE">
        <w:rPr>
          <w:color w:val="000000" w:themeColor="text1"/>
          <w:sz w:val="28"/>
          <w:szCs w:val="28"/>
        </w:rPr>
        <w:t>,</w:t>
      </w:r>
      <w:r w:rsidR="00F15694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A208F9" w:rsidRPr="002305BE">
        <w:rPr>
          <w:color w:val="000000" w:themeColor="text1"/>
          <w:sz w:val="28"/>
          <w:szCs w:val="28"/>
        </w:rPr>
        <w:t xml:space="preserve">а </w:t>
      </w:r>
      <w:proofErr w:type="gramStart"/>
      <w:r w:rsidR="00A208F9" w:rsidRPr="002305BE">
        <w:rPr>
          <w:color w:val="000000" w:themeColor="text1"/>
          <w:sz w:val="28"/>
          <w:szCs w:val="28"/>
        </w:rPr>
        <w:t>зна</w:t>
      </w:r>
      <w:r w:rsidR="00C02FA6" w:rsidRPr="002305BE">
        <w:rPr>
          <w:color w:val="000000" w:themeColor="text1"/>
          <w:sz w:val="28"/>
          <w:szCs w:val="28"/>
        </w:rPr>
        <w:t>чит</w:t>
      </w:r>
      <w:proofErr w:type="gramEnd"/>
      <w:r w:rsidR="00C02FA6" w:rsidRPr="002305BE">
        <w:rPr>
          <w:color w:val="000000" w:themeColor="text1"/>
          <w:sz w:val="28"/>
          <w:szCs w:val="28"/>
        </w:rPr>
        <w:t xml:space="preserve"> является его частью и должен</w:t>
      </w:r>
      <w:r w:rsidR="00A208F9" w:rsidRPr="002305BE">
        <w:rPr>
          <w:color w:val="000000" w:themeColor="text1"/>
          <w:sz w:val="28"/>
          <w:szCs w:val="28"/>
        </w:rPr>
        <w:t xml:space="preserve"> выплачиваться независимо от качества выполнения должностных обязанностей и иных обстоятельств.</w:t>
      </w:r>
      <w:r>
        <w:rPr>
          <w:color w:val="000000" w:themeColor="text1"/>
          <w:sz w:val="28"/>
          <w:szCs w:val="28"/>
        </w:rPr>
        <w:t xml:space="preserve"> </w:t>
      </w:r>
    </w:p>
    <w:p w:rsidR="00B722F1" w:rsidRDefault="00B722F1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В</w:t>
      </w:r>
      <w:r w:rsidR="00A208F9" w:rsidRPr="002305BE">
        <w:rPr>
          <w:color w:val="000000" w:themeColor="text1"/>
          <w:sz w:val="28"/>
          <w:szCs w:val="28"/>
        </w:rPr>
        <w:t xml:space="preserve"> силу принципа единства правового статуса го</w:t>
      </w:r>
      <w:r w:rsidR="002305BE" w:rsidRPr="002305BE">
        <w:rPr>
          <w:color w:val="000000" w:themeColor="text1"/>
          <w:sz w:val="28"/>
          <w:szCs w:val="28"/>
        </w:rPr>
        <w:t>с</w:t>
      </w:r>
      <w:r w:rsidR="00DD4D55" w:rsidRPr="002305BE">
        <w:rPr>
          <w:color w:val="000000" w:themeColor="text1"/>
          <w:sz w:val="28"/>
          <w:szCs w:val="28"/>
        </w:rPr>
        <w:t xml:space="preserve">ударственных и муниципальных служащих </w:t>
      </w:r>
      <w:r>
        <w:rPr>
          <w:color w:val="000000" w:themeColor="text1"/>
          <w:sz w:val="28"/>
          <w:szCs w:val="28"/>
        </w:rPr>
        <w:t xml:space="preserve">должен использоваться такой же подход </w:t>
      </w:r>
      <w:r w:rsidR="00A208F9" w:rsidRPr="002305BE">
        <w:rPr>
          <w:color w:val="000000" w:themeColor="text1"/>
          <w:sz w:val="28"/>
          <w:szCs w:val="28"/>
        </w:rPr>
        <w:t xml:space="preserve"> </w:t>
      </w:r>
      <w:r w:rsidR="00DD4D55" w:rsidRPr="002305BE">
        <w:rPr>
          <w:color w:val="000000" w:themeColor="text1"/>
          <w:sz w:val="28"/>
          <w:szCs w:val="28"/>
        </w:rPr>
        <w:t>при определении размеров ЕДП.</w:t>
      </w:r>
      <w:r>
        <w:rPr>
          <w:color w:val="000000" w:themeColor="text1"/>
          <w:sz w:val="28"/>
          <w:szCs w:val="28"/>
        </w:rPr>
        <w:t xml:space="preserve"> </w:t>
      </w:r>
    </w:p>
    <w:p w:rsidR="00B722F1" w:rsidRDefault="00B722F1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DD4D55" w:rsidRPr="002305BE">
        <w:rPr>
          <w:color w:val="000000" w:themeColor="text1"/>
          <w:sz w:val="28"/>
          <w:szCs w:val="28"/>
        </w:rPr>
        <w:t>В приложении № 1 определен конкретный размер ЕДП муниципальных</w:t>
      </w:r>
      <w:r w:rsidR="00C02FA6" w:rsidRPr="002305BE">
        <w:rPr>
          <w:color w:val="000000" w:themeColor="text1"/>
          <w:sz w:val="28"/>
          <w:szCs w:val="28"/>
        </w:rPr>
        <w:t xml:space="preserve"> </w:t>
      </w:r>
      <w:r w:rsidR="00DD4D55" w:rsidRPr="002305BE">
        <w:rPr>
          <w:color w:val="000000" w:themeColor="text1"/>
          <w:sz w:val="28"/>
          <w:szCs w:val="28"/>
        </w:rPr>
        <w:t>служащих</w:t>
      </w:r>
      <w:r w:rsidR="00C52AC0" w:rsidRPr="002305BE">
        <w:rPr>
          <w:color w:val="000000" w:themeColor="text1"/>
          <w:sz w:val="28"/>
          <w:szCs w:val="28"/>
        </w:rPr>
        <w:t xml:space="preserve"> в зависимости от должностей муниципальной службы</w:t>
      </w:r>
      <w:r w:rsidR="00C02FA6" w:rsidRPr="002305BE">
        <w:rPr>
          <w:color w:val="000000" w:themeColor="text1"/>
          <w:sz w:val="28"/>
          <w:szCs w:val="28"/>
        </w:rPr>
        <w:t xml:space="preserve">. </w:t>
      </w:r>
      <w:r w:rsidR="00C52AC0" w:rsidRPr="002305BE">
        <w:rPr>
          <w:color w:val="000000" w:themeColor="text1"/>
          <w:sz w:val="28"/>
          <w:szCs w:val="28"/>
        </w:rPr>
        <w:t>Данный размер будет определен в трудовом договоре муниципального служащего.</w:t>
      </w:r>
      <w:r w:rsidR="002F7EAD" w:rsidRPr="002305B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</w:p>
    <w:p w:rsidR="000347A0" w:rsidRPr="002305BE" w:rsidRDefault="00B722F1" w:rsidP="00B722F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2F7EAD" w:rsidRPr="002305BE">
        <w:rPr>
          <w:color w:val="000000" w:themeColor="text1"/>
          <w:sz w:val="28"/>
          <w:szCs w:val="28"/>
        </w:rPr>
        <w:t>Также настоящим решением уточняем порядок отдельных выплат муниципальны</w:t>
      </w:r>
      <w:r>
        <w:rPr>
          <w:color w:val="000000" w:themeColor="text1"/>
          <w:sz w:val="28"/>
          <w:szCs w:val="28"/>
        </w:rPr>
        <w:t>м служащим</w:t>
      </w:r>
      <w:r w:rsidR="002F7EAD" w:rsidRPr="002305BE">
        <w:rPr>
          <w:color w:val="000000" w:themeColor="text1"/>
          <w:sz w:val="28"/>
          <w:szCs w:val="28"/>
        </w:rPr>
        <w:t>,</w:t>
      </w:r>
      <w:r w:rsidR="00C02FA6" w:rsidRPr="002305BE">
        <w:rPr>
          <w:color w:val="000000" w:themeColor="text1"/>
          <w:sz w:val="28"/>
          <w:szCs w:val="28"/>
        </w:rPr>
        <w:t xml:space="preserve"> </w:t>
      </w:r>
      <w:r w:rsidR="002F7EAD" w:rsidRPr="002305BE">
        <w:rPr>
          <w:color w:val="000000" w:themeColor="text1"/>
          <w:sz w:val="28"/>
          <w:szCs w:val="28"/>
        </w:rPr>
        <w:t>таких как выплаты</w:t>
      </w:r>
      <w:r w:rsidR="002305BE" w:rsidRPr="002305BE">
        <w:rPr>
          <w:color w:val="000000" w:themeColor="text1"/>
          <w:sz w:val="28"/>
          <w:szCs w:val="28"/>
        </w:rPr>
        <w:t xml:space="preserve"> за </w:t>
      </w:r>
      <w:r>
        <w:rPr>
          <w:color w:val="000000" w:themeColor="text1"/>
          <w:sz w:val="28"/>
          <w:szCs w:val="28"/>
        </w:rPr>
        <w:t>исполнение обязанностей   временно отсутствующего работника.</w:t>
      </w:r>
    </w:p>
    <w:p w:rsidR="000347A0" w:rsidRDefault="000347A0" w:rsidP="00666669">
      <w:pPr>
        <w:ind w:firstLine="720"/>
        <w:jc w:val="both"/>
        <w:rPr>
          <w:color w:val="000000" w:themeColor="text1"/>
          <w:sz w:val="28"/>
          <w:szCs w:val="28"/>
        </w:rPr>
      </w:pPr>
    </w:p>
    <w:p w:rsidR="00B722F1" w:rsidRDefault="00B722F1" w:rsidP="00666669">
      <w:pPr>
        <w:ind w:firstLine="720"/>
        <w:jc w:val="both"/>
        <w:rPr>
          <w:color w:val="000000" w:themeColor="text1"/>
          <w:sz w:val="28"/>
          <w:szCs w:val="28"/>
        </w:rPr>
      </w:pPr>
    </w:p>
    <w:p w:rsidR="00B722F1" w:rsidRPr="002305BE" w:rsidRDefault="00B722F1" w:rsidP="00666669">
      <w:pPr>
        <w:ind w:firstLine="720"/>
        <w:jc w:val="both"/>
        <w:rPr>
          <w:color w:val="000000" w:themeColor="text1"/>
          <w:sz w:val="28"/>
          <w:szCs w:val="28"/>
        </w:rPr>
      </w:pPr>
    </w:p>
    <w:p w:rsidR="000347A0" w:rsidRDefault="000347A0" w:rsidP="00666669">
      <w:pPr>
        <w:ind w:firstLine="720"/>
        <w:jc w:val="both"/>
        <w:rPr>
          <w:sz w:val="28"/>
          <w:szCs w:val="28"/>
        </w:rPr>
      </w:pPr>
    </w:p>
    <w:p w:rsidR="007C1F2E" w:rsidRDefault="002305BE" w:rsidP="00B722F1">
      <w:pPr>
        <w:shd w:val="clear" w:color="auto" w:fill="FFFFFF"/>
        <w:spacing w:line="3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1" w:name="dst100191"/>
      <w:bookmarkEnd w:id="1"/>
      <w:r>
        <w:rPr>
          <w:rFonts w:eastAsiaTheme="minorHAnsi"/>
          <w:color w:val="000000"/>
          <w:sz w:val="28"/>
          <w:szCs w:val="28"/>
          <w:lang w:eastAsia="en-US"/>
        </w:rPr>
        <w:t>Н</w:t>
      </w:r>
      <w:r w:rsidR="007C1F2E">
        <w:rPr>
          <w:rFonts w:eastAsiaTheme="minorHAnsi"/>
          <w:color w:val="000000"/>
          <w:sz w:val="28"/>
          <w:szCs w:val="28"/>
          <w:lang w:eastAsia="en-US"/>
        </w:rPr>
        <w:t>ачальника Финансового управления</w:t>
      </w:r>
    </w:p>
    <w:p w:rsidR="007C1F2E" w:rsidRDefault="007C1F2E" w:rsidP="00B722F1">
      <w:pPr>
        <w:shd w:val="clear" w:color="auto" w:fill="FFFFFF"/>
        <w:spacing w:line="3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Каргопольского муниципального </w:t>
      </w:r>
      <w:r w:rsidR="002305BE">
        <w:rPr>
          <w:rFonts w:eastAsiaTheme="minorHAnsi"/>
          <w:color w:val="000000"/>
          <w:sz w:val="28"/>
          <w:szCs w:val="28"/>
          <w:lang w:eastAsia="en-US"/>
        </w:rPr>
        <w:t>округа</w:t>
      </w:r>
    </w:p>
    <w:p w:rsidR="007C1F2E" w:rsidRPr="004D5D4B" w:rsidRDefault="007C1F2E" w:rsidP="00B722F1">
      <w:pPr>
        <w:shd w:val="clear" w:color="auto" w:fill="FFFFFF"/>
        <w:spacing w:line="3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Архангельской области                                                   </w:t>
      </w:r>
      <w:r w:rsidR="00B722F1">
        <w:rPr>
          <w:rFonts w:eastAsiaTheme="minorHAnsi"/>
          <w:color w:val="000000"/>
          <w:sz w:val="28"/>
          <w:szCs w:val="28"/>
          <w:lang w:eastAsia="en-US"/>
        </w:rPr>
        <w:t xml:space="preserve">           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Т.А.Игнатовская</w:t>
      </w:r>
      <w:proofErr w:type="spellEnd"/>
    </w:p>
    <w:p w:rsidR="000D3E63" w:rsidRPr="000D3E63" w:rsidRDefault="000D3E63" w:rsidP="002B19D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0D3E63" w:rsidRPr="002B19D7" w:rsidRDefault="000D3E63" w:rsidP="002B19D7">
      <w:pPr>
        <w:shd w:val="clear" w:color="auto" w:fill="FFFFFF"/>
        <w:spacing w:line="340" w:lineRule="atLeast"/>
        <w:ind w:firstLine="540"/>
        <w:jc w:val="both"/>
        <w:rPr>
          <w:color w:val="000000" w:themeColor="text1"/>
          <w:sz w:val="28"/>
          <w:szCs w:val="28"/>
        </w:rPr>
      </w:pPr>
    </w:p>
    <w:sectPr w:rsidR="000D3E63" w:rsidRPr="002B19D7" w:rsidSect="0038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CAC"/>
    <w:rsid w:val="000347A0"/>
    <w:rsid w:val="000822D3"/>
    <w:rsid w:val="000C27F7"/>
    <w:rsid w:val="000D3E63"/>
    <w:rsid w:val="0021433D"/>
    <w:rsid w:val="002305BE"/>
    <w:rsid w:val="0025728D"/>
    <w:rsid w:val="00264CAC"/>
    <w:rsid w:val="002A7B04"/>
    <w:rsid w:val="002B19D7"/>
    <w:rsid w:val="002D2C06"/>
    <w:rsid w:val="002F7EAD"/>
    <w:rsid w:val="00351FBC"/>
    <w:rsid w:val="00360AFC"/>
    <w:rsid w:val="0038132F"/>
    <w:rsid w:val="00384F18"/>
    <w:rsid w:val="00391F9D"/>
    <w:rsid w:val="003B1D2A"/>
    <w:rsid w:val="004D5D4B"/>
    <w:rsid w:val="005A3EF8"/>
    <w:rsid w:val="005B4584"/>
    <w:rsid w:val="005C166E"/>
    <w:rsid w:val="005D570F"/>
    <w:rsid w:val="00666669"/>
    <w:rsid w:val="00694B68"/>
    <w:rsid w:val="007748F9"/>
    <w:rsid w:val="007C1F2E"/>
    <w:rsid w:val="00822B4B"/>
    <w:rsid w:val="008B3146"/>
    <w:rsid w:val="009143C9"/>
    <w:rsid w:val="00914959"/>
    <w:rsid w:val="00931EEB"/>
    <w:rsid w:val="00971220"/>
    <w:rsid w:val="009B14C1"/>
    <w:rsid w:val="00A208F9"/>
    <w:rsid w:val="00A66DCE"/>
    <w:rsid w:val="00B01FBB"/>
    <w:rsid w:val="00B722F1"/>
    <w:rsid w:val="00B87693"/>
    <w:rsid w:val="00BD295E"/>
    <w:rsid w:val="00C02FA6"/>
    <w:rsid w:val="00C52AC0"/>
    <w:rsid w:val="00C83CB8"/>
    <w:rsid w:val="00D95BFA"/>
    <w:rsid w:val="00DD4D55"/>
    <w:rsid w:val="00E43831"/>
    <w:rsid w:val="00F11C08"/>
    <w:rsid w:val="00F15694"/>
    <w:rsid w:val="00F450D3"/>
    <w:rsid w:val="00F9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935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64C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D570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935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9351F"/>
    <w:rPr>
      <w:color w:val="0000FF"/>
      <w:u w:val="single"/>
    </w:rPr>
  </w:style>
  <w:style w:type="character" w:customStyle="1" w:styleId="blk">
    <w:name w:val="blk"/>
    <w:basedOn w:val="a0"/>
    <w:rsid w:val="00F9351F"/>
  </w:style>
  <w:style w:type="character" w:customStyle="1" w:styleId="hl">
    <w:name w:val="hl"/>
    <w:basedOn w:val="a0"/>
    <w:rsid w:val="00F9351F"/>
  </w:style>
  <w:style w:type="character" w:customStyle="1" w:styleId="nobr">
    <w:name w:val="nobr"/>
    <w:basedOn w:val="a0"/>
    <w:rsid w:val="00F9351F"/>
  </w:style>
  <w:style w:type="character" w:customStyle="1" w:styleId="a5">
    <w:name w:val="Цветовое выделение"/>
    <w:uiPriority w:val="99"/>
    <w:rsid w:val="000D3E63"/>
    <w:rPr>
      <w:b/>
      <w:bCs/>
      <w:color w:val="26282F"/>
    </w:rPr>
  </w:style>
  <w:style w:type="paragraph" w:customStyle="1" w:styleId="a6">
    <w:name w:val="Заголовок статьи"/>
    <w:basedOn w:val="a"/>
    <w:next w:val="a"/>
    <w:uiPriority w:val="99"/>
    <w:rsid w:val="000D3E6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a7">
    <w:name w:val="Не вступил в силу"/>
    <w:basedOn w:val="a5"/>
    <w:uiPriority w:val="99"/>
    <w:rsid w:val="000D3E63"/>
    <w:rPr>
      <w:b/>
      <w:bCs/>
      <w:color w:val="000000"/>
      <w:shd w:val="clear" w:color="auto" w:fill="D8EDE8"/>
    </w:rPr>
  </w:style>
  <w:style w:type="paragraph" w:customStyle="1" w:styleId="s1">
    <w:name w:val="s_1"/>
    <w:basedOn w:val="a"/>
    <w:rsid w:val="000347A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332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51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900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4327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3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ignatovskaya</dc:creator>
  <cp:lastModifiedBy>Office</cp:lastModifiedBy>
  <cp:revision>9</cp:revision>
  <cp:lastPrinted>2020-12-28T10:18:00Z</cp:lastPrinted>
  <dcterms:created xsi:type="dcterms:W3CDTF">2021-10-22T07:16:00Z</dcterms:created>
  <dcterms:modified xsi:type="dcterms:W3CDTF">2021-12-21T12:59:00Z</dcterms:modified>
</cp:coreProperties>
</file>